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170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6" name="图片 16" descr="01.区位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.区位图 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5" name="图片 15" descr="02国土空间用地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国土空间用地现状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4" name="图片 14" descr="03国土空间总体格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国土空间总体格局规划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3" name="图片 13" descr="04国土空间控制线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国土空间控制线规划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2" name="图片 12" descr="05耕地及永久基本农田保护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耕地及永久基本农田保护规划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1" name="图片 11" descr="06村庄居民点体系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村庄居民点体系规划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0" name="图片 10" descr="07历史文化保护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历史文化保护规划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0295"/>
            <wp:effectExtent l="0" t="0" r="12700" b="8255"/>
            <wp:docPr id="9" name="图片 9" descr="08.综合交通规划图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.综合交通规划图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8" name="图片 8" descr="08综合交通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综合交通规划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7" name="图片 7" descr="09公共服务设施体系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公共服务设施体系规划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6" name="图片 6" descr="10公用设施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公用设施规划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0295"/>
            <wp:effectExtent l="0" t="0" r="12700" b="8255"/>
            <wp:docPr id="5" name="图片 5" descr="11综合防灾减灾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综合防灾减灾规划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4" name="图片 4" descr="12国土空间规划分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国土空间规划分区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0295"/>
            <wp:effectExtent l="0" t="0" r="12700" b="8255"/>
            <wp:docPr id="3" name="图片 3" descr="13国土空间用地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国土空间用地规划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440295"/>
            <wp:effectExtent l="0" t="0" r="12700" b="8255"/>
            <wp:docPr id="2" name="图片 2" descr="14生态修复和国土综合整治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生态修复和国土综合整治规划图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7410450"/>
            <wp:effectExtent l="0" t="0" r="14605" b="0"/>
            <wp:docPr id="1" name="图片 1" descr="15详细规划编制单元划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详细规划编制单元划分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DC80">
      <w:pPr>
        <w:rPr>
          <w:rFonts w:hint="eastAsia" w:eastAsiaTheme="minorEastAsia"/>
          <w:lang w:eastAsia="zh-CN"/>
        </w:rPr>
      </w:pPr>
    </w:p>
    <w:p w14:paraId="3A3894B3">
      <w:pPr>
        <w:rPr>
          <w:rFonts w:hint="eastAsia" w:eastAsiaTheme="minorEastAsia"/>
          <w:lang w:eastAsia="zh-CN"/>
        </w:rPr>
      </w:pPr>
    </w:p>
    <w:p w14:paraId="566376D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为了确保兴隆镇国土空间总规划(2021-2035)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的公正性、透明度，现将有关情况公示如下：</w:t>
      </w:r>
    </w:p>
    <w:p w14:paraId="2C100B42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一、公示内容</w:t>
      </w:r>
    </w:p>
    <w:p w14:paraId="56FE9C8F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兴隆镇国土空间总规划(2021-2035)</w:t>
      </w:r>
    </w:p>
    <w:p w14:paraId="42F74612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二、公示期限</w:t>
      </w:r>
    </w:p>
    <w:p w14:paraId="31BD5F7D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本次公示自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2024年11月20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起至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2024年12月20日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止，共计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68768CE3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三、反馈方式</w:t>
      </w:r>
      <w:bookmarkStart w:id="0" w:name="_GoBack"/>
      <w:bookmarkEnd w:id="0"/>
    </w:p>
    <w:p w14:paraId="28CA193A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如对本公示内容有任何异议，请在公示期内以书面形式向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兴隆镇人民政府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反映，并提供必要的证据材料和联系方式。</w:t>
      </w:r>
    </w:p>
    <w:p w14:paraId="32C68E20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受理部门：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兴隆镇人民政府</w:t>
      </w:r>
    </w:p>
    <w:p w14:paraId="51310C3B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联系人：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吴振</w:t>
      </w:r>
    </w:p>
    <w:p w14:paraId="579E1203">
      <w:pPr>
        <w:ind w:firstLine="420" w:firstLine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联系电话：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0314-5516123</w:t>
      </w:r>
    </w:p>
    <w:p w14:paraId="58BBDF04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我们将严格按照相关规定对反馈信息进行核实和处理，并对反映人的信息予以保密。</w:t>
      </w:r>
    </w:p>
    <w:p w14:paraId="539B1E33"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特此公示。</w:t>
      </w:r>
    </w:p>
    <w:p w14:paraId="5CD0712E">
      <w:pPr>
        <w:rPr>
          <w:rFonts w:hint="default"/>
          <w:sz w:val="32"/>
          <w:szCs w:val="32"/>
          <w:lang w:val="en-US" w:eastAsia="zh-CN"/>
        </w:rPr>
      </w:pPr>
    </w:p>
    <w:p w14:paraId="1E3C428E">
      <w:pPr>
        <w:ind w:firstLine="420" w:firstLineChars="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兴隆镇人民政府</w:t>
      </w:r>
    </w:p>
    <w:p w14:paraId="39DCE5AE">
      <w:pPr>
        <w:ind w:firstLine="420" w:firstLineChars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2024年11月20日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585F91"/>
    <w:rsid w:val="7185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2024-12-24T08:09:00Z</dcterms:created>
  <dc:creator>lenovo</dc:creator>
  <cp:lastModifiedBy>独挽清风</cp:lastModifiedBy>
  <dcterms:modified xsi:type="dcterms:W3CDTF">2024-12-30T03:31:25Z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93217E48A2814CA385595FB5FA98C6C4_12</vt:lpwstr>
  </property>
  <property fmtid="{D5CDD505-2E9C-101B-9397-08002B2CF9AE}" pid="4" name="KSOTemplateDocerSaveRecord">
    <vt:lpwstr>eyJoZGlkIjoiNTkwNmIwMzAzMWY3YmM1NzljNmVkNzFiZTc1YWNiY2YiLCJ1c2VySWQiOiI0MTgzODA1MDEifQ==</vt:lpwstr>
  </property>
</Properties>
</file>