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兴隆县卫生健康局关于对注销诊所的公示        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根据《医疗机构管理条例》、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《医疗机构管理条例实施细则》等相关规定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现将注销诊所拟注销内容</w:t>
      </w:r>
      <w:r>
        <w:rPr>
          <w:rFonts w:hint="eastAsia"/>
          <w:sz w:val="32"/>
          <w:szCs w:val="32"/>
        </w:rPr>
        <w:t>公示</w:t>
      </w:r>
      <w:r>
        <w:rPr>
          <w:rFonts w:hint="eastAsia"/>
          <w:sz w:val="32"/>
          <w:szCs w:val="32"/>
          <w:lang w:eastAsia="zh-CN"/>
        </w:rPr>
        <w:t>如下。</w:t>
      </w:r>
    </w:p>
    <w:tbl>
      <w:tblPr>
        <w:tblStyle w:val="3"/>
        <w:tblW w:w="16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396"/>
        <w:gridCol w:w="3840"/>
        <w:gridCol w:w="3090"/>
        <w:gridCol w:w="2235"/>
        <w:gridCol w:w="990"/>
        <w:gridCol w:w="102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诊所名称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经营场所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备案编号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医疗机构类别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主要负责人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经营性质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诊疗范围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兴隆永兴堂中医诊所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兴隆县西关大街中行西侧（王靖超房）二楼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PDY00006-013082217D2182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备案中医诊所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雷银柱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营利性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兴隆张欣茹口腔诊所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兴隆县兴隆镇财富九龙城7号楼106号商业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PDY00024-513082217D2202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口腔诊所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张欣茹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营利性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口腔科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9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注销机关:兴隆县卫生健康局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9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请社会公众给予监督，监督电话: 0314-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5054968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9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</w:p>
    <w:sectPr>
      <w:pgSz w:w="16838" w:h="11906" w:orient="landscape"/>
      <w:pgMar w:top="1236" w:right="567" w:bottom="1236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27E9C"/>
    <w:rsid w:val="18C00716"/>
    <w:rsid w:val="2CA00AE3"/>
    <w:rsid w:val="2FA60450"/>
    <w:rsid w:val="30227E9C"/>
    <w:rsid w:val="32493A4C"/>
    <w:rsid w:val="3AFC0AD8"/>
    <w:rsid w:val="4FCF669F"/>
    <w:rsid w:val="622719DB"/>
    <w:rsid w:val="728C05AE"/>
    <w:rsid w:val="7648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2023-05-15T02:28:00Z</dcterms:created>
  <dc:creator>Administrator</dc:creator>
  <cp:lastModifiedBy>Administrator</cp:lastModifiedBy>
  <dcterms:modified xsi:type="dcterms:W3CDTF">2024-07-19T01:17:53Z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2A69C2C6CCEF470186506CE034A8369B</vt:lpwstr>
  </property>
</Properties>
</file>