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FF0000"/>
          <w:spacing w:val="20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20"/>
          <w:sz w:val="84"/>
          <w:szCs w:val="84"/>
        </w:rPr>
        <w:t>兴隆县民政局党组</w:t>
      </w:r>
    </w:p>
    <w:p>
      <w:pPr>
        <w:spacing w:line="560" w:lineRule="exact"/>
        <w:jc w:val="both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ascii="仿宋_GB2312" w:eastAsia="仿宋_GB2312" w:hAnsiTheme="minorEastAsia"/>
          <w:sz w:val="32"/>
          <w:szCs w:val="32"/>
        </w:rPr>
        <w:t>兴民组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/>
          <w:sz w:val="32"/>
          <w:szCs w:val="32"/>
        </w:rPr>
        <w:t>号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                      签发人：庄云飞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/>
          <w:color w:val="FF0000"/>
          <w:spacing w:val="2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45085</wp:posOffset>
                </wp:positionV>
                <wp:extent cx="5619750" cy="635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1.45pt;margin-top:3.55pt;height:0.05pt;width:442.5pt;z-index:251660288;mso-width-relative:page;mso-height-relative:page;" filled="f" stroked="t" coordsize="21600,21600" o:gfxdata="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HYfUdEAAAAFAQAADwAAAAAAAAABACAAAAAiAAAAZHJzL2Rvd25yZXYueG1sUEsB&#10;AhQAFAAAAAgAh07iQOC1Ar/8AQAA9AMAAA4AAAAAAAAAAQAgAAAAIAEAAGRycy9lMm9Eb2MueG1s&#10;UEsFBgAAAAAGAAYAWQEAAI4FAAAAAA==&#10;">
                <v:fill on="f" focussize="0,0"/>
                <v:stroke weight="1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兴隆县民政局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党组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领导班子成员调整分工</w:t>
      </w:r>
      <w:r>
        <w:rPr>
          <w:rFonts w:hint="eastAsia" w:ascii="方正小标宋简体" w:hAnsi="宋体" w:eastAsia="方正小标宋简体"/>
          <w:sz w:val="44"/>
          <w:szCs w:val="44"/>
        </w:rPr>
        <w:t>的通知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各乡（镇）人民政府，局各股室、局属事业单位：</w:t>
      </w:r>
    </w:p>
    <w:p>
      <w:pPr>
        <w:spacing w:line="560" w:lineRule="exact"/>
        <w:ind w:firstLine="579" w:firstLineChars="18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根据工作需要，经局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党组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扩大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会议研究决定，现将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宋体" w:eastAsia="仿宋_GB2312"/>
          <w:sz w:val="32"/>
          <w:szCs w:val="32"/>
        </w:rPr>
        <w:t>分工调整通知如下：</w:t>
      </w:r>
    </w:p>
    <w:p>
      <w:pPr>
        <w:spacing w:line="560" w:lineRule="exact"/>
        <w:ind w:firstLine="579" w:firstLineChars="181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党组书记、局长庄云飞同志：负责局全面工作。</w:t>
      </w:r>
    </w:p>
    <w:p>
      <w:pPr>
        <w:spacing w:line="560" w:lineRule="exact"/>
        <w:ind w:firstLine="579" w:firstLineChars="18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党组成员、副局长孟祥锋同志：负责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组织、</w:t>
      </w:r>
      <w:r>
        <w:rPr>
          <w:rFonts w:hint="eastAsia" w:ascii="仿宋_GB2312" w:hAnsi="宋体" w:eastAsia="仿宋_GB2312"/>
          <w:sz w:val="32"/>
          <w:szCs w:val="32"/>
        </w:rPr>
        <w:t>人事、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考核、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机关事务、党建、低保管理、经济状况核查、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人大、政协、人武、</w:t>
      </w:r>
      <w:r>
        <w:rPr>
          <w:rFonts w:hint="eastAsia" w:ascii="仿宋_GB2312" w:hAnsi="宋体" w:eastAsia="仿宋_GB2312"/>
          <w:sz w:val="32"/>
          <w:szCs w:val="32"/>
        </w:rPr>
        <w:t>纪检、工、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青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妇、</w:t>
      </w:r>
      <w:r>
        <w:rPr>
          <w:rFonts w:hint="eastAsia" w:ascii="仿宋_GB2312" w:hAnsi="宋体" w:eastAsia="仿宋_GB2312"/>
          <w:sz w:val="32"/>
          <w:szCs w:val="32"/>
        </w:rPr>
        <w:t>老干部、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保密、优化营商环境、公平竞争审查、</w:t>
      </w:r>
      <w:r>
        <w:rPr>
          <w:rFonts w:hint="eastAsia" w:ascii="仿宋_GB2312" w:hAnsi="宋体" w:eastAsia="仿宋_GB2312"/>
          <w:sz w:val="32"/>
          <w:szCs w:val="32"/>
        </w:rPr>
        <w:t>政务公开、信息宣传、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学习教育、</w:t>
      </w:r>
      <w:r>
        <w:rPr>
          <w:rFonts w:hint="eastAsia" w:ascii="仿宋_GB2312" w:hAnsi="宋体" w:eastAsia="仿宋_GB2312"/>
          <w:sz w:val="32"/>
          <w:szCs w:val="32"/>
        </w:rPr>
        <w:t>乡村振兴等工作。分管办公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室、</w:t>
      </w:r>
      <w:r>
        <w:rPr>
          <w:rFonts w:hint="eastAsia" w:ascii="仿宋_GB2312" w:hAnsi="宋体" w:eastAsia="仿宋_GB2312"/>
          <w:sz w:val="32"/>
          <w:szCs w:val="32"/>
        </w:rPr>
        <w:t>低保管理股、低收入家庭经济状况核查认定中心。</w:t>
      </w:r>
    </w:p>
    <w:p>
      <w:pPr>
        <w:spacing w:line="560" w:lineRule="exact"/>
        <w:ind w:firstLine="579" w:firstLineChars="18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党组成员、副局长蔡金磊同志：负责驻村帮扶工作。</w:t>
      </w:r>
    </w:p>
    <w:p>
      <w:pPr>
        <w:spacing w:line="560" w:lineRule="exact"/>
        <w:ind w:firstLine="579" w:firstLineChars="18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一级主任科员靳桂平同志：负责财务、老年人福利、社会救助等工作。分管规划财务股、社会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救助</w:t>
      </w:r>
      <w:r>
        <w:rPr>
          <w:rFonts w:hint="eastAsia" w:ascii="仿宋_GB2312" w:hAnsi="宋体" w:eastAsia="仿宋_GB2312"/>
          <w:sz w:val="32"/>
          <w:szCs w:val="32"/>
        </w:rPr>
        <w:t>股。</w:t>
      </w:r>
    </w:p>
    <w:p>
      <w:pPr>
        <w:spacing w:line="560" w:lineRule="exact"/>
        <w:ind w:firstLine="579" w:firstLineChars="18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二级主任科员肖振志同志：负责养老服务体系建设、特困供养、慈善社工、流浪乞讨人员救助、审计、项目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统战、安全生产等工作。分管兴隆县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五保供养</w:t>
      </w:r>
      <w:r>
        <w:rPr>
          <w:rFonts w:hint="eastAsia" w:ascii="仿宋_GB2312" w:hAnsi="宋体" w:eastAsia="仿宋_GB2312"/>
          <w:sz w:val="32"/>
          <w:szCs w:val="32"/>
        </w:rPr>
        <w:t>服务中心（挂社会福利中心、救助管理站牌子）、半壁山五保供养服务中心。</w:t>
      </w:r>
    </w:p>
    <w:p>
      <w:pPr>
        <w:spacing w:line="560" w:lineRule="exact"/>
        <w:ind w:firstLine="579" w:firstLineChars="18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三级主任科员孟保江同志：</w:t>
      </w:r>
      <w:r>
        <w:rPr>
          <w:rFonts w:hint="eastAsia" w:ascii="仿宋_GB2312" w:hAnsi="宋体" w:eastAsia="仿宋_GB2312"/>
          <w:sz w:val="32"/>
          <w:szCs w:val="32"/>
        </w:rPr>
        <w:t>负责社会团体、社会服务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机构</w:t>
      </w:r>
      <w:r>
        <w:rPr>
          <w:rFonts w:hint="eastAsia" w:ascii="仿宋_GB2312" w:hAnsi="宋体" w:eastAsia="仿宋_GB2312"/>
          <w:sz w:val="32"/>
          <w:szCs w:val="32"/>
        </w:rPr>
        <w:t>监督管理、区划地名、基层政权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儿童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婚姻登记、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殡葬服务管理、</w:t>
      </w:r>
      <w:r>
        <w:rPr>
          <w:rFonts w:hint="eastAsia" w:ascii="仿宋_GB2312" w:hAnsi="宋体" w:eastAsia="仿宋_GB2312"/>
          <w:sz w:val="32"/>
          <w:szCs w:val="32"/>
        </w:rPr>
        <w:t>残疾人社会福利、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信访、</w:t>
      </w:r>
      <w:r>
        <w:rPr>
          <w:rFonts w:hint="eastAsia" w:ascii="仿宋_GB2312" w:hAnsi="宋体" w:eastAsia="仿宋_GB2312"/>
          <w:sz w:val="32"/>
          <w:szCs w:val="32"/>
        </w:rPr>
        <w:t>法治、综治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、“双随机、一公开”、</w:t>
      </w:r>
      <w:r>
        <w:rPr>
          <w:rFonts w:hint="eastAsia" w:ascii="仿宋_GB2312" w:hAnsi="宋体" w:eastAsia="仿宋_GB2312"/>
          <w:sz w:val="32"/>
          <w:szCs w:val="32"/>
        </w:rPr>
        <w:t>防火、防汛等工作。分管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社会事务股</w:t>
      </w:r>
      <w:r>
        <w:rPr>
          <w:rFonts w:hint="eastAsia" w:ascii="仿宋_GB2312" w:hAnsi="宋体" w:eastAsia="仿宋_GB2312"/>
          <w:sz w:val="32"/>
          <w:szCs w:val="32"/>
        </w:rPr>
        <w:t>、婚姻登记处、殡葬管理所、祺安公墓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579" w:firstLineChars="181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一级主任科员盛江辉同志：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协助一级主任科员靳桂平同志做好相关工作。</w:t>
      </w:r>
    </w:p>
    <w:p>
      <w:pPr>
        <w:spacing w:line="560" w:lineRule="exact"/>
        <w:ind w:firstLine="579" w:firstLineChars="18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二级主任科员白俊军同志：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协助党组成员、副局长孟祥锋同志做好相关工作。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</w:t>
      </w:r>
    </w:p>
    <w:p>
      <w:pPr>
        <w:spacing w:line="579" w:lineRule="exact"/>
        <w:ind w:firstLine="640" w:firstLineChars="200"/>
        <w:rPr>
          <w:rFonts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 xml:space="preserve">                             </w:t>
      </w:r>
    </w:p>
    <w:p>
      <w:pPr>
        <w:spacing w:line="579" w:lineRule="exact"/>
        <w:ind w:firstLine="4800" w:firstLineChars="1500"/>
        <w:rPr>
          <w:rFonts w:hint="eastAsia" w:ascii="仿宋_GB2312" w:hAnsi="微软雅黑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  <w:shd w:val="clear" w:color="auto" w:fill="FFFFFF"/>
          <w:lang w:eastAsia="zh-CN"/>
        </w:rPr>
        <w:t>兴隆县民政局党组</w:t>
      </w:r>
    </w:p>
    <w:p>
      <w:pPr>
        <w:spacing w:line="579" w:lineRule="exact"/>
        <w:ind w:firstLine="4960" w:firstLineChars="1550"/>
        <w:rPr>
          <w:rFonts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日</w:t>
      </w:r>
    </w:p>
    <w:p>
      <w:pPr>
        <w:spacing w:line="579" w:lineRule="exact"/>
        <w:rPr>
          <w:color w:val="FF0000"/>
        </w:rPr>
      </w:pPr>
    </w:p>
    <w:sectPr>
      <w:footerReference r:id="rId3" w:type="default"/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onHTY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BA"/>
    <w:rsid w:val="00021B47"/>
    <w:rsid w:val="00035F04"/>
    <w:rsid w:val="000836BA"/>
    <w:rsid w:val="0012312A"/>
    <w:rsid w:val="00146146"/>
    <w:rsid w:val="00176841"/>
    <w:rsid w:val="00273C35"/>
    <w:rsid w:val="0028737D"/>
    <w:rsid w:val="002A58F7"/>
    <w:rsid w:val="00341C28"/>
    <w:rsid w:val="003B00F7"/>
    <w:rsid w:val="00483114"/>
    <w:rsid w:val="004932DD"/>
    <w:rsid w:val="005025DB"/>
    <w:rsid w:val="00557BFE"/>
    <w:rsid w:val="0057575A"/>
    <w:rsid w:val="005774BA"/>
    <w:rsid w:val="005855C2"/>
    <w:rsid w:val="005B4365"/>
    <w:rsid w:val="005F35A3"/>
    <w:rsid w:val="00617726"/>
    <w:rsid w:val="007930F8"/>
    <w:rsid w:val="007D42DE"/>
    <w:rsid w:val="00812E5A"/>
    <w:rsid w:val="008A3F5F"/>
    <w:rsid w:val="009739C0"/>
    <w:rsid w:val="009B720E"/>
    <w:rsid w:val="009E4606"/>
    <w:rsid w:val="00A642C5"/>
    <w:rsid w:val="00AE53E0"/>
    <w:rsid w:val="00B34E72"/>
    <w:rsid w:val="00BA64FA"/>
    <w:rsid w:val="00CA79D8"/>
    <w:rsid w:val="00D42696"/>
    <w:rsid w:val="00D51951"/>
    <w:rsid w:val="00DD5400"/>
    <w:rsid w:val="00E52F9F"/>
    <w:rsid w:val="00EB7339"/>
    <w:rsid w:val="00F52FD6"/>
    <w:rsid w:val="00F700FF"/>
    <w:rsid w:val="033B695F"/>
    <w:rsid w:val="080125F2"/>
    <w:rsid w:val="08BA48C2"/>
    <w:rsid w:val="0C5A5DBA"/>
    <w:rsid w:val="0E026509"/>
    <w:rsid w:val="10423B38"/>
    <w:rsid w:val="11F51F3F"/>
    <w:rsid w:val="1293378C"/>
    <w:rsid w:val="12C977B6"/>
    <w:rsid w:val="13EE2D42"/>
    <w:rsid w:val="17B205E3"/>
    <w:rsid w:val="17F83B61"/>
    <w:rsid w:val="1D887A6E"/>
    <w:rsid w:val="28B975DD"/>
    <w:rsid w:val="2AD41981"/>
    <w:rsid w:val="2CD046DE"/>
    <w:rsid w:val="30F022D3"/>
    <w:rsid w:val="30F064F1"/>
    <w:rsid w:val="329557C3"/>
    <w:rsid w:val="33DC0D19"/>
    <w:rsid w:val="383E59C0"/>
    <w:rsid w:val="38581DB3"/>
    <w:rsid w:val="3A057D8A"/>
    <w:rsid w:val="3E4F21E3"/>
    <w:rsid w:val="3F7A5AC8"/>
    <w:rsid w:val="421E04D8"/>
    <w:rsid w:val="4259518B"/>
    <w:rsid w:val="503E2413"/>
    <w:rsid w:val="53AD4B19"/>
    <w:rsid w:val="58B41862"/>
    <w:rsid w:val="5C8F2968"/>
    <w:rsid w:val="611805A7"/>
    <w:rsid w:val="69F961C6"/>
    <w:rsid w:val="6E1A1331"/>
    <w:rsid w:val="6E491738"/>
    <w:rsid w:val="74263F25"/>
    <w:rsid w:val="75177542"/>
    <w:rsid w:val="77CA0389"/>
    <w:rsid w:val="78E266CF"/>
    <w:rsid w:val="79737438"/>
    <w:rsid w:val="7A845A41"/>
    <w:rsid w:val="7AD921E5"/>
    <w:rsid w:val="7E9410F0"/>
    <w:rsid w:val="7FF4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CD7771-E3BB-4D33-8165-84D21392A1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2425</Characters>
  <Lines>20</Lines>
  <Paragraphs>5</Paragraphs>
  <TotalTime>35</TotalTime>
  <ScaleCrop>false</ScaleCrop>
  <LinksUpToDate>false</LinksUpToDate>
  <CharactersWithSpaces>2845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2019-03-06T00:37:00Z</dcterms:created>
  <dc:creator>lenovo</dc:creator>
  <cp:lastModifiedBy>Administrator</cp:lastModifiedBy>
  <cp:lastPrinted>2024-04-09T01:49:00Z</cp:lastPrinted>
  <dcterms:modified xsi:type="dcterms:W3CDTF">2024-04-09T06:09:56Z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4C63E0E02EAD4389892E4E8A871CA832</vt:lpwstr>
  </property>
</Properties>
</file>