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兴隆县人民政府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本报告由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兴隆县人民政府办公室根据《中华人民共和国政府信息公开条例》《国务院办公厅政府信息与政务公开办公室关于印发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&lt;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中华人民共和国政府信息公开工作年度报告格式的通知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&gt;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》要求，结合各乡镇、各部门政府信息公开工作情况编制而成，由兴隆县人民政府办公室编制。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文由总体情况、主动公开政府信息情况、收到和处理政府信息公开申请情况、政府信息公开行政复议、行政诉讼情况、存在的主要问题及改进情况、其他需要报告的事项等六部分组成。报告中所列数据的统计期限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日起，至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日止。本报告的电子版可在兴隆县人民政府门户网站（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http://www.hbxl.gov.cn/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）查询下载。对本报告如有疑问，请与兴隆县政务公开办公室联系（地址：兴隆县兴隆镇西大街，邮编：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067300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0314-5053366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年，兴隆县人民政府坚持以习近平新时代中国特色社会主义思想为指导，全面学习贯彻党的二十大精神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真贯彻落实《中华人民共和国政府信息公开条例》，按照党中央、国务院、省委省政府、市委市政府关于全面推进政务公开决策部署，坚持“以公开为常态、以不公开为例外”的原则，不断创新和拓展公开内容、公开形式，强化监督落实，深入开展政府信息公开工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（一）加强组织领导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信息公开责任制的要求，严格落实领导责任。成立了政务公开工作领导小组，按照“谁公开、谁审查”“先审查、后公开”的原则，定期研究通报、统筹推进全县政务公开工作，由县政府办公室负责组织协调、指导推进、监督检查全县政务公开工作的实施情况。全县各单位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均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明确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政府信息公开工作分管领导和工作人员，并建立了沟通协调机制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全县政务公开工作机构体系进一步完善，有力保障了政务公开工作顺利推进。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（二）健全规范管理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提高政府信息公开质量，我县严格按照省市信息公开工作要求、工作标准和政府网站维护技术规范，严格执行信息公开领导审批和专人管理维护制度，规范版面编排，定期对各栏目信息开展自查，重点对栏目更新是否超期、发布内容是否存在严重表述错误等情况进行自查自纠，确保平台运行安全和政府信息的权威性和准确性。并将政务信息公开工作纳入到全县综合考核体系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不断推动基层政务公开工作有序推进、取得实效。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（三）加强平台建设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充分发挥县政府门户网站“宣传主阵地”作用，加强信息内容管理，持续完善县政府门户网站的栏目设置和用户体验，并加强对政府网站的监测检查。强化对新媒体平台的管理，严格按照政务新媒体信息采集、审核、发布程序执行，确保网站和新媒体公众号高效运行，形成政府信息公开平台、门户网站和新媒体协调统一、相互补充的工作新局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年全年累计公开信息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2623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条，依申请公开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条，利用微博、微信公众号发布信息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目前，我县已形成由政府门户网站、档案馆、公共图书馆、政府信息公开查阅点等组成的全方位、多层次信息公开渠道，基本满足人民群众获取和利用公共信息资源的需求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ascii="sans-serif" w:hAnsi="sans-serif" w:eastAsia="sans-serif" w:cs="sans-serif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二、主动公开政府信息情况</w:t>
      </w:r>
    </w:p>
    <w:tbl>
      <w:tblPr>
        <w:tblStyle w:val="3"/>
        <w:tblW w:w="904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6"/>
        <w:gridCol w:w="2430"/>
        <w:gridCol w:w="2430"/>
        <w:gridCol w:w="24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0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04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04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04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142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ascii="sans-serif" w:hAnsi="sans-serif" w:eastAsia="sans-serif" w:cs="sans-serif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收到和处理政府信息公开申请情况</w:t>
      </w:r>
    </w:p>
    <w:tbl>
      <w:tblPr>
        <w:tblStyle w:val="3"/>
        <w:tblW w:w="900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3"/>
        <w:gridCol w:w="2063"/>
        <w:gridCol w:w="807"/>
        <w:gridCol w:w="750"/>
        <w:gridCol w:w="750"/>
        <w:gridCol w:w="807"/>
        <w:gridCol w:w="964"/>
        <w:gridCol w:w="706"/>
        <w:gridCol w:w="6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9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9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9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ascii="sans-serif" w:hAnsi="sans-serif" w:eastAsia="sans-serif" w:cs="sans-serif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四、政府信息公开行政复议、行政诉讼情况</w:t>
      </w:r>
    </w:p>
    <w:tbl>
      <w:tblPr>
        <w:tblStyle w:val="3"/>
        <w:tblW w:w="895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我县信息公开工作一直按照省市部署，做了大量工作，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总体稳中向好，但好中有忧。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一是对信息公开制度规定要求学习掌握不够透彻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是信息公开范围和数量有待进一步增加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三是政务新媒体管理机制有待进一步完善。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年，我县将继续深入贯彻落实《中华人民共和国政府信息公开条例》，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持续做好政府信息公开工作。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加强工作人员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理论培训和业务培训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不断提升政府信息公开处理能力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不断充实政务信息内容，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扩大信息公开范围，</w:t>
      </w:r>
      <w:r>
        <w:rPr>
          <w:rFonts w:hint="eastAsia" w:ascii="Times New Roman" w:hAnsi="宋体" w:eastAsia="仿宋_GB2312" w:cs="宋体"/>
          <w:kern w:val="0"/>
          <w:sz w:val="32"/>
          <w:szCs w:val="19"/>
        </w:rPr>
        <w:t>增强</w:t>
      </w:r>
      <w:r>
        <w:rPr>
          <w:rFonts w:hint="eastAsia" w:ascii="Times New Roman" w:hAnsi="宋体" w:eastAsia="仿宋_GB2312" w:cs="宋体"/>
          <w:kern w:val="0"/>
          <w:sz w:val="32"/>
          <w:szCs w:val="19"/>
          <w:lang w:val="en-US" w:eastAsia="zh-CN"/>
        </w:rPr>
        <w:t>各项工作</w:t>
      </w:r>
      <w:r>
        <w:rPr>
          <w:rFonts w:hint="eastAsia" w:ascii="Times New Roman" w:hAnsi="宋体" w:eastAsia="仿宋_GB2312" w:cs="宋体"/>
          <w:kern w:val="0"/>
          <w:sz w:val="32"/>
          <w:szCs w:val="19"/>
        </w:rPr>
        <w:t>的透明度</w:t>
      </w:r>
      <w:r>
        <w:rPr>
          <w:rFonts w:hint="eastAsia" w:ascii="Times New Roman" w:hAnsi="宋体" w:eastAsia="仿宋_GB2312" w:cs="宋体"/>
          <w:kern w:val="0"/>
          <w:sz w:val="32"/>
          <w:szCs w:val="19"/>
          <w:lang w:eastAsia="zh-CN"/>
        </w:rPr>
        <w:t>，</w:t>
      </w:r>
      <w:r>
        <w:rPr>
          <w:rFonts w:hint="eastAsia" w:ascii="Times New Roman" w:hAnsi="宋体" w:eastAsia="仿宋_GB2312" w:cs="宋体"/>
          <w:kern w:val="0"/>
          <w:sz w:val="32"/>
          <w:szCs w:val="19"/>
        </w:rPr>
        <w:t>保障人民群众的知情权、参与权和监督权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督促各相关单位，保证政务新媒体更新的频次，提高发布质量，充分发挥新媒体的宣传作用，利用新媒体便捷的优势，做好信息发布、政策解读和办事服务工作。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无。</w:t>
      </w:r>
    </w:p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兴隆县人民政府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ZjkxZDExODYyZjAwMmJjMTQzMzU3M2Y0YmZmNDMifQ=="/>
  </w:docVars>
  <w:rsids>
    <w:rsidRoot w:val="004213B7"/>
    <w:rsid w:val="004213B7"/>
    <w:rsid w:val="00A064EB"/>
    <w:rsid w:val="00A7321B"/>
    <w:rsid w:val="00CB0C98"/>
    <w:rsid w:val="030E6C2F"/>
    <w:rsid w:val="07990616"/>
    <w:rsid w:val="0B024B89"/>
    <w:rsid w:val="0CFE7D1D"/>
    <w:rsid w:val="0EF9321E"/>
    <w:rsid w:val="0FD80A04"/>
    <w:rsid w:val="0FF521BC"/>
    <w:rsid w:val="10D920A3"/>
    <w:rsid w:val="12A63CA4"/>
    <w:rsid w:val="138132AD"/>
    <w:rsid w:val="1475649E"/>
    <w:rsid w:val="150B4413"/>
    <w:rsid w:val="1676391F"/>
    <w:rsid w:val="1ED05F0F"/>
    <w:rsid w:val="26600703"/>
    <w:rsid w:val="26C43C57"/>
    <w:rsid w:val="27615D27"/>
    <w:rsid w:val="28E9232B"/>
    <w:rsid w:val="2FD52D2D"/>
    <w:rsid w:val="30626744"/>
    <w:rsid w:val="306F71FC"/>
    <w:rsid w:val="308E0FA3"/>
    <w:rsid w:val="35CB70D1"/>
    <w:rsid w:val="37524AA6"/>
    <w:rsid w:val="37E872DA"/>
    <w:rsid w:val="387621C7"/>
    <w:rsid w:val="397A4685"/>
    <w:rsid w:val="3EE53B65"/>
    <w:rsid w:val="40FB7928"/>
    <w:rsid w:val="42E60C96"/>
    <w:rsid w:val="43875D58"/>
    <w:rsid w:val="451D4EF5"/>
    <w:rsid w:val="48ED1C57"/>
    <w:rsid w:val="4A5163C4"/>
    <w:rsid w:val="4B977F95"/>
    <w:rsid w:val="4CE231FD"/>
    <w:rsid w:val="500C4CE2"/>
    <w:rsid w:val="50554986"/>
    <w:rsid w:val="54393CED"/>
    <w:rsid w:val="54C71629"/>
    <w:rsid w:val="5582705B"/>
    <w:rsid w:val="56F7330C"/>
    <w:rsid w:val="585D7504"/>
    <w:rsid w:val="5D4E4459"/>
    <w:rsid w:val="61E04960"/>
    <w:rsid w:val="65BA5074"/>
    <w:rsid w:val="66630D48"/>
    <w:rsid w:val="68C639F2"/>
    <w:rsid w:val="6B2B3AD4"/>
    <w:rsid w:val="6E696327"/>
    <w:rsid w:val="73114357"/>
    <w:rsid w:val="75581C92"/>
    <w:rsid w:val="75F46253"/>
    <w:rsid w:val="765606D8"/>
    <w:rsid w:val="7B6B418C"/>
    <w:rsid w:val="7EC5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1184</Characters>
  <Lines>9</Lines>
  <Paragraphs>2</Paragraphs>
  <TotalTime>49</TotalTime>
  <ScaleCrop>false</ScaleCrop>
  <LinksUpToDate>false</LinksUpToDate>
  <CharactersWithSpaces>1389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2023-01-16T08:09:00Z</dcterms:created>
  <dc:creator>86138</dc:creator>
  <cp:lastModifiedBy>微信用户</cp:lastModifiedBy>
  <cp:lastPrinted>2023-01-18T09:53:00Z</cp:lastPrinted>
  <dcterms:modified xsi:type="dcterms:W3CDTF">2024-02-21T07:48:58Z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6903700F98F14E00A4ABC6CDCC95C926</vt:lpwstr>
  </property>
</Properties>
</file>